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Gewerbemietvertrag</w:t>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Vermieter/in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Gewerbemietvertrag geschlossen:</w:t>
      </w:r>
    </w:p>
    <w:p w:rsidR="00000000" w:rsidDel="00000000" w:rsidP="00000000" w:rsidRDefault="00000000" w:rsidRPr="00000000" w14:paraId="0000000A">
      <w:pPr>
        <w:pStyle w:val="Heading1"/>
        <w:spacing w:after="120" w:before="240" w:lineRule="auto"/>
        <w:jc w:val="both"/>
        <w:rPr>
          <w:sz w:val="24"/>
          <w:szCs w:val="24"/>
        </w:rPr>
      </w:pPr>
      <w:r w:rsidDel="00000000" w:rsidR="00000000" w:rsidRPr="00000000">
        <w:rPr>
          <w:sz w:val="24"/>
          <w:szCs w:val="24"/>
          <w:rtl w:val="0"/>
        </w:rPr>
        <w:t xml:space="preserve">1. Mietobjekt</w:t>
      </w:r>
    </w:p>
    <w:p w:rsidR="00000000" w:rsidDel="00000000" w:rsidP="00000000" w:rsidRDefault="00000000" w:rsidRPr="00000000" w14:paraId="0000000B">
      <w:pPr>
        <w:spacing w:after="120" w:lineRule="auto"/>
        <w:jc w:val="both"/>
        <w:rPr>
          <w:rFonts w:ascii="Open Sans" w:cs="Open Sans" w:eastAsia="Open Sans" w:hAnsi="Open Sans"/>
          <w:i w:val="1"/>
          <w:color w:val="ff0000"/>
        </w:rPr>
      </w:pPr>
      <w:r w:rsidDel="00000000" w:rsidR="00000000" w:rsidRPr="00000000">
        <w:rPr>
          <w:rFonts w:ascii="Open Sans" w:cs="Open Sans" w:eastAsia="Open Sans" w:hAnsi="Open Sans"/>
          <w:rtl w:val="0"/>
        </w:rPr>
        <w:t xml:space="preserve">Vermietet werden </w:t>
      </w:r>
      <w:r w:rsidDel="00000000" w:rsidR="00000000" w:rsidRPr="00000000">
        <w:rPr>
          <w:rFonts w:ascii="Open Sans" w:cs="Open Sans" w:eastAsia="Open Sans" w:hAnsi="Open Sans"/>
          <w:i w:val="1"/>
          <w:rtl w:val="0"/>
        </w:rPr>
        <w:t xml:space="preserve">[genaue Beschreibung der Räumlichkeiten einschließlich Lage und Größe, sowie eventueller Nebenräume wie Lagerflächen, Parkplätze etc.]</w:t>
      </w:r>
      <w:r w:rsidDel="00000000" w:rsidR="00000000" w:rsidRPr="00000000">
        <w:rPr>
          <w:rtl w:val="0"/>
        </w:rPr>
      </w:r>
    </w:p>
    <w:p w:rsidR="00000000" w:rsidDel="00000000" w:rsidP="00000000" w:rsidRDefault="00000000" w:rsidRPr="00000000" w14:paraId="0000000C">
      <w:pPr>
        <w:pStyle w:val="Heading1"/>
        <w:spacing w:after="120" w:before="240" w:lineRule="auto"/>
        <w:jc w:val="both"/>
        <w:rPr>
          <w:b w:val="0"/>
          <w:i w:val="1"/>
          <w:color w:val="ff0000"/>
          <w:sz w:val="24"/>
          <w:szCs w:val="24"/>
        </w:rPr>
      </w:pPr>
      <w:r w:rsidDel="00000000" w:rsidR="00000000" w:rsidRPr="00000000">
        <w:rPr>
          <w:sz w:val="24"/>
          <w:szCs w:val="24"/>
          <w:rtl w:val="0"/>
        </w:rPr>
        <w:t xml:space="preserve">2. Verwendungszweck</w:t>
      </w:r>
      <w:r w:rsidDel="00000000" w:rsidR="00000000" w:rsidRPr="00000000">
        <w:rPr>
          <w:rtl w:val="0"/>
        </w:rPr>
      </w:r>
    </w:p>
    <w:p w:rsidR="00000000" w:rsidDel="00000000" w:rsidP="00000000" w:rsidRDefault="00000000" w:rsidRPr="00000000" w14:paraId="0000000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Mieträume dürfen ausschließlich zu folgenden Zwecken genutzt werden: </w:t>
      </w:r>
      <w:r w:rsidDel="00000000" w:rsidR="00000000" w:rsidRPr="00000000">
        <w:rPr>
          <w:rFonts w:ascii="Open Sans" w:cs="Open Sans" w:eastAsia="Open Sans" w:hAnsi="Open Sans"/>
          <w:i w:val="1"/>
          <w:rtl w:val="0"/>
        </w:rPr>
        <w:t xml:space="preserve">[Beschreibung des erlaubten Verwendungszwecks, z.B. Büro, Verkaufsraum, Produktionsstätte 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pStyle w:val="Heading1"/>
        <w:spacing w:after="120" w:before="240" w:lineRule="auto"/>
        <w:jc w:val="both"/>
        <w:rPr>
          <w:sz w:val="24"/>
          <w:szCs w:val="24"/>
        </w:rPr>
      </w:pPr>
      <w:r w:rsidDel="00000000" w:rsidR="00000000" w:rsidRPr="00000000">
        <w:rPr>
          <w:sz w:val="24"/>
          <w:szCs w:val="24"/>
          <w:rtl w:val="0"/>
        </w:rPr>
        <w:t xml:space="preserve">3. Mietdauer</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Dieser Mietvertrag beginnt am </w:t>
      </w:r>
      <w:r w:rsidDel="00000000" w:rsidR="00000000" w:rsidRPr="00000000">
        <w:rPr>
          <w:rFonts w:ascii="Open Sans" w:cs="Open Sans" w:eastAsia="Open Sans" w:hAnsi="Open Sans"/>
          <w:i w:val="1"/>
          <w:rtl w:val="0"/>
        </w:rPr>
        <w:t xml:space="preserve">[Startdatum]</w:t>
      </w:r>
      <w:r w:rsidDel="00000000" w:rsidR="00000000" w:rsidRPr="00000000">
        <w:rPr>
          <w:rFonts w:ascii="Open Sans" w:cs="Open Sans" w:eastAsia="Open Sans" w:hAnsi="Open Sans"/>
          <w:rtl w:val="0"/>
        </w:rPr>
        <w:t xml:space="preserve"> und wird auf unbestimmte Zeit geschlossen. Er kann von jeder Partei mit einer Frist von </w:t>
      </w:r>
      <w:r w:rsidDel="00000000" w:rsidR="00000000" w:rsidRPr="00000000">
        <w:rPr>
          <w:rFonts w:ascii="Open Sans" w:cs="Open Sans" w:eastAsia="Open Sans" w:hAnsi="Open Sans"/>
          <w:i w:val="1"/>
          <w:rtl w:val="0"/>
        </w:rPr>
        <w:t xml:space="preserve">[Anzahl der Monate]</w:t>
      </w:r>
      <w:r w:rsidDel="00000000" w:rsidR="00000000" w:rsidRPr="00000000">
        <w:rPr>
          <w:rFonts w:ascii="Open Sans" w:cs="Open Sans" w:eastAsia="Open Sans" w:hAnsi="Open Sans"/>
          <w:rtl w:val="0"/>
        </w:rPr>
        <w:t xml:space="preserve"> Monaten zum Monatsende gekündigt werden.</w:t>
      </w:r>
    </w:p>
    <w:p w:rsidR="00000000" w:rsidDel="00000000" w:rsidP="00000000" w:rsidRDefault="00000000" w:rsidRPr="00000000" w14:paraId="00000010">
      <w:pPr>
        <w:pStyle w:val="Heading1"/>
        <w:spacing w:after="120" w:before="240" w:lineRule="auto"/>
        <w:jc w:val="both"/>
        <w:rPr/>
      </w:pPr>
      <w:r w:rsidDel="00000000" w:rsidR="00000000" w:rsidRPr="00000000">
        <w:rPr>
          <w:sz w:val="24"/>
          <w:szCs w:val="24"/>
          <w:rtl w:val="0"/>
        </w:rPr>
        <w:t xml:space="preserve">4. Miete</w:t>
      </w:r>
      <w:r w:rsidDel="00000000" w:rsidR="00000000" w:rsidRPr="00000000">
        <w:rPr>
          <w:rtl w:val="0"/>
        </w:rPr>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monatliche Miete beträgt</w:t>
      </w:r>
      <w:r w:rsidDel="00000000" w:rsidR="00000000" w:rsidRPr="00000000">
        <w:rPr>
          <w:rFonts w:ascii="Open Sans" w:cs="Open Sans" w:eastAsia="Open Sans" w:hAnsi="Open Sans"/>
          <w:i w:val="1"/>
          <w:rtl w:val="0"/>
        </w:rPr>
        <w:t xml:space="preserve"> [Betrag] </w:t>
      </w:r>
      <w:r w:rsidDel="00000000" w:rsidR="00000000" w:rsidRPr="00000000">
        <w:rPr>
          <w:rFonts w:ascii="Open Sans" w:cs="Open Sans" w:eastAsia="Open Sans" w:hAnsi="Open Sans"/>
          <w:rtl w:val="0"/>
        </w:rPr>
        <w:t xml:space="preserve">Euro. Sie ist jeweils im Voraus, spätestens am dritten Werktag eines jeden Monats zu zahlen.</w:t>
      </w:r>
    </w:p>
    <w:p w:rsidR="00000000" w:rsidDel="00000000" w:rsidP="00000000" w:rsidRDefault="00000000" w:rsidRPr="00000000" w14:paraId="00000012">
      <w:pPr>
        <w:pStyle w:val="Heading1"/>
        <w:spacing w:after="120" w:before="240" w:lineRule="auto"/>
        <w:jc w:val="both"/>
        <w:rPr>
          <w:b w:val="0"/>
          <w:i w:val="1"/>
          <w:color w:val="ff0000"/>
          <w:sz w:val="24"/>
          <w:szCs w:val="24"/>
        </w:rPr>
      </w:pPr>
      <w:r w:rsidDel="00000000" w:rsidR="00000000" w:rsidRPr="00000000">
        <w:rPr>
          <w:sz w:val="24"/>
          <w:szCs w:val="24"/>
          <w:rtl w:val="0"/>
        </w:rPr>
        <w:t xml:space="preserve">5. Nebenkosten</w:t>
      </w:r>
      <w:r w:rsidDel="00000000" w:rsidR="00000000" w:rsidRPr="00000000">
        <w:rPr>
          <w:rtl w:val="0"/>
        </w:rPr>
      </w:r>
    </w:p>
    <w:p w:rsidR="00000000" w:rsidDel="00000000" w:rsidP="00000000" w:rsidRDefault="00000000" w:rsidRPr="00000000" w14:paraId="00000013">
      <w:pPr>
        <w:spacing w:after="120" w:lineRule="auto"/>
        <w:rPr>
          <w:rFonts w:ascii="Open Sans" w:cs="Open Sans" w:eastAsia="Open Sans" w:hAnsi="Open Sans"/>
          <w:i w:val="1"/>
        </w:rPr>
      </w:pPr>
      <w:r w:rsidDel="00000000" w:rsidR="00000000" w:rsidRPr="00000000">
        <w:rPr>
          <w:rFonts w:ascii="Open Sans" w:cs="Open Sans" w:eastAsia="Open Sans" w:hAnsi="Open Sans"/>
          <w:rtl w:val="0"/>
        </w:rPr>
        <w:t xml:space="preserve">Die Nebenkosten werden vom Mieter getragen. </w:t>
      </w:r>
      <w:r w:rsidDel="00000000" w:rsidR="00000000" w:rsidRPr="00000000">
        <w:rPr>
          <w:rFonts w:ascii="Open Sans" w:cs="Open Sans" w:eastAsia="Open Sans" w:hAnsi="Open Sans"/>
          <w:i w:val="1"/>
          <w:rtl w:val="0"/>
        </w:rPr>
        <w:t xml:space="preserve">[Weitere Details zur Abrechnung der Nebenkosten]</w:t>
      </w:r>
    </w:p>
    <w:p w:rsidR="00000000" w:rsidDel="00000000" w:rsidP="00000000" w:rsidRDefault="00000000" w:rsidRPr="00000000" w14:paraId="00000014">
      <w:pPr>
        <w:pStyle w:val="Heading1"/>
        <w:spacing w:after="120" w:before="240" w:lineRule="auto"/>
        <w:jc w:val="both"/>
        <w:rPr>
          <w:b w:val="0"/>
          <w:i w:val="1"/>
          <w:color w:val="ff0000"/>
          <w:sz w:val="24"/>
          <w:szCs w:val="24"/>
        </w:rPr>
      </w:pPr>
      <w:bookmarkStart w:colFirst="0" w:colLast="0" w:name="_heading=h.uqyby4drkgfy" w:id="0"/>
      <w:bookmarkEnd w:id="0"/>
      <w:r w:rsidDel="00000000" w:rsidR="00000000" w:rsidRPr="00000000">
        <w:rPr>
          <w:sz w:val="24"/>
          <w:szCs w:val="24"/>
          <w:rtl w:val="0"/>
        </w:rPr>
        <w:t xml:space="preserve">6. Kaution</w:t>
      </w:r>
      <w:r w:rsidDel="00000000" w:rsidR="00000000" w:rsidRPr="00000000">
        <w:rPr>
          <w:rtl w:val="0"/>
        </w:rPr>
      </w:r>
    </w:p>
    <w:p w:rsidR="00000000" w:rsidDel="00000000" w:rsidP="00000000" w:rsidRDefault="00000000" w:rsidRPr="00000000" w14:paraId="00000015">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Der Mieter zahlt eine Kaution in Höhe von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6">
      <w:pPr>
        <w:pStyle w:val="Heading1"/>
        <w:spacing w:after="120" w:before="240" w:lineRule="auto"/>
        <w:jc w:val="both"/>
        <w:rPr>
          <w:sz w:val="24"/>
          <w:szCs w:val="24"/>
        </w:rPr>
      </w:pPr>
      <w:bookmarkStart w:colFirst="0" w:colLast="0" w:name="_heading=h.z5uqym7udgcn" w:id="1"/>
      <w:bookmarkEnd w:id="1"/>
      <w:r w:rsidDel="00000000" w:rsidR="00000000" w:rsidRPr="00000000">
        <w:rPr>
          <w:sz w:val="24"/>
          <w:szCs w:val="24"/>
          <w:rtl w:val="0"/>
        </w:rPr>
        <w:t xml:space="preserve">7. Instandhaltung und Reparaturen</w:t>
      </w:r>
    </w:p>
    <w:p w:rsidR="00000000" w:rsidDel="00000000" w:rsidP="00000000" w:rsidRDefault="00000000" w:rsidRPr="00000000" w14:paraId="00000017">
      <w:pPr>
        <w:jc w:val="both"/>
        <w:rPr>
          <w:rFonts w:ascii="Open Sans" w:cs="Open Sans" w:eastAsia="Open Sans" w:hAnsi="Open Sans"/>
        </w:rPr>
      </w:pPr>
      <w:r w:rsidDel="00000000" w:rsidR="00000000" w:rsidRPr="00000000">
        <w:rPr>
          <w:rFonts w:ascii="Open Sans" w:cs="Open Sans" w:eastAsia="Open Sans" w:hAnsi="Open Sans"/>
          <w:rtl w:val="0"/>
        </w:rPr>
        <w:t xml:space="preserve">Der Mieter ist verpflichtet, die Mieträume und das dazugehörige Inventar in einem ordnungsgemäßen Zustand zu halten. Kleinere Reparaturen, deren Kosten jeweils 100 Euro nicht übersteigen, werden vom Mieter übernommen. Der Mieter hat den Vermieter unverzüglich über größere Schäden und notwendige Reparaturen zu informieren. Der Vermieter ist für die Behebung größerer Schäden und notwendigen Reparaturen verantwortlich, es sei denn, sie wurden durch Fahrlässigkeit oder vorsätzliches Handeln des Mieters verursacht.</w:t>
      </w:r>
      <w:r w:rsidDel="00000000" w:rsidR="00000000" w:rsidRPr="00000000">
        <w:rPr>
          <w:rtl w:val="0"/>
        </w:rPr>
      </w:r>
    </w:p>
    <w:p w:rsidR="00000000" w:rsidDel="00000000" w:rsidP="00000000" w:rsidRDefault="00000000" w:rsidRPr="00000000" w14:paraId="00000018">
      <w:pPr>
        <w:pStyle w:val="Heading1"/>
        <w:spacing w:after="120" w:before="240" w:lineRule="auto"/>
        <w:jc w:val="both"/>
        <w:rPr>
          <w:b w:val="0"/>
          <w:i w:val="1"/>
          <w:color w:val="ff0000"/>
          <w:sz w:val="24"/>
          <w:szCs w:val="24"/>
        </w:rPr>
      </w:pPr>
      <w:bookmarkStart w:colFirst="0" w:colLast="0" w:name="_heading=h.c85quu60svb" w:id="2"/>
      <w:bookmarkEnd w:id="2"/>
      <w:r w:rsidDel="00000000" w:rsidR="00000000" w:rsidRPr="00000000">
        <w:rPr>
          <w:sz w:val="24"/>
          <w:szCs w:val="24"/>
          <w:rtl w:val="0"/>
        </w:rPr>
        <w:t xml:space="preserve">8. Sonstige Vereinbarungen</w:t>
      </w:r>
      <w:r w:rsidDel="00000000" w:rsidR="00000000" w:rsidRPr="00000000">
        <w:rPr>
          <w:rtl w:val="0"/>
        </w:rPr>
      </w:r>
    </w:p>
    <w:p w:rsidR="00000000" w:rsidDel="00000000" w:rsidP="00000000" w:rsidRDefault="00000000" w:rsidRPr="00000000" w14:paraId="00000019">
      <w:pPr>
        <w:spacing w:after="120" w:lineRule="auto"/>
        <w:jc w:val="both"/>
        <w:rPr>
          <w:rFonts w:ascii="Open Sans" w:cs="Open Sans" w:eastAsia="Open Sans" w:hAnsi="Open Sans"/>
          <w:i w:val="1"/>
        </w:rPr>
      </w:pPr>
      <w:r w:rsidDel="00000000" w:rsidR="00000000" w:rsidRPr="00000000">
        <w:rPr>
          <w:rFonts w:ascii="Open Sans" w:cs="Open Sans" w:eastAsia="Open Sans" w:hAnsi="Open Sans"/>
          <w:rtl w:val="0"/>
        </w:rPr>
        <w:t xml:space="preserve">Es ist dem Mieter nicht gestattet, ohne vorherige schriftliche Zustimmung des Vermieters die Mieträume unterzuvermieten oder anderweitig Dritten zu überlassen. Jegliche Art von baulichen Veränderungen bedürfen ebenfalls der vorherigen schriftlichen Zustimmung des Vermieters. Die Mieträume dürfen nicht für illegale Aktivitäten oder für Aktivitäten, die den Ruf des Vermieters beeinträchtigen könnten, genutzt werden.</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i w:val="1"/>
          <w:rtl w:val="0"/>
        </w:rPr>
        <w:t xml:space="preserve">[Hier können zusätzliche Vereinbarungen eingefügt werden]</w:t>
      </w:r>
    </w:p>
    <w:p w:rsidR="00000000" w:rsidDel="00000000" w:rsidP="00000000" w:rsidRDefault="00000000" w:rsidRPr="00000000" w14:paraId="0000001A">
      <w:pPr>
        <w:pStyle w:val="Heading1"/>
        <w:spacing w:after="120" w:before="240" w:lineRule="auto"/>
        <w:jc w:val="both"/>
        <w:rPr>
          <w:b w:val="0"/>
          <w:i w:val="1"/>
          <w:color w:val="ff0000"/>
          <w:sz w:val="24"/>
          <w:szCs w:val="24"/>
        </w:rPr>
      </w:pPr>
      <w:bookmarkStart w:colFirst="0" w:colLast="0" w:name="_heading=h.n2jxa7aktxzk" w:id="3"/>
      <w:bookmarkEnd w:id="3"/>
      <w:r w:rsidDel="00000000" w:rsidR="00000000" w:rsidRPr="00000000">
        <w:rPr>
          <w:sz w:val="24"/>
          <w:szCs w:val="24"/>
          <w:rtl w:val="0"/>
        </w:rPr>
        <w:t xml:space="preserve">9. Vertragsbeendigung</w:t>
      </w:r>
      <w:r w:rsidDel="00000000" w:rsidR="00000000" w:rsidRPr="00000000">
        <w:rPr>
          <w:rtl w:val="0"/>
        </w:rPr>
      </w:r>
    </w:p>
    <w:p w:rsidR="00000000" w:rsidDel="00000000" w:rsidP="00000000" w:rsidRDefault="00000000" w:rsidRPr="00000000" w14:paraId="0000001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Bei Kündigung des Vertrages durch eine der Parteien endet das Mietverhältnis mit Ablauf der Kündigungsfrist. Der Mieter ist verpflichtet, die Mieträume in dem Zustand zurückzugeben, in dem sie ihm übergeben wurden, unter Berücksichtigung einer normalen Abnutzung. Der Vermieter hat das Recht, die Kaution zur Deckung eventueller Schäden oder zur Zahlung ausstehender Mieten zu verwenden. Ein eventuell verbleibender Restbetrag der Kaution wird dem Mieter zurückerstattet.</w:t>
      </w:r>
    </w:p>
    <w:p w:rsidR="00000000" w:rsidDel="00000000" w:rsidP="00000000" w:rsidRDefault="00000000" w:rsidRPr="00000000" w14:paraId="0000001C">
      <w:pPr>
        <w:pStyle w:val="Heading1"/>
        <w:spacing w:after="120" w:before="240" w:lineRule="auto"/>
        <w:jc w:val="both"/>
        <w:rPr>
          <w:sz w:val="24"/>
          <w:szCs w:val="24"/>
        </w:rPr>
      </w:pPr>
      <w:bookmarkStart w:colFirst="0" w:colLast="0" w:name="_heading=h.78j12hjp55dt" w:id="4"/>
      <w:bookmarkEnd w:id="4"/>
      <w:r w:rsidDel="00000000" w:rsidR="00000000" w:rsidRPr="00000000">
        <w:rPr>
          <w:sz w:val="24"/>
          <w:szCs w:val="24"/>
          <w:rtl w:val="0"/>
        </w:rPr>
        <w:t xml:space="preserve">10. Verpflichtungen des Vermieters</w:t>
      </w:r>
    </w:p>
    <w:p w:rsidR="00000000" w:rsidDel="00000000" w:rsidP="00000000" w:rsidRDefault="00000000" w:rsidRPr="00000000" w14:paraId="0000001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Vermieter versichert, dass die Mieträume die im Vertrag festgelegten und für den vereinbarten Zweck erforderlichen Eigenschaften aufweisen. Der Vermieter verpflichtet sich, alle erforderlichen Maßnahmen zu ergreifen, um eine störungsfreie Nutzung der Mieträume zu gewährleisten und sicherzustellen, dass die Rechte des Mieters nicht durch Dritte beeinträchtigt werden.</w:t>
      </w:r>
      <w:r w:rsidDel="00000000" w:rsidR="00000000" w:rsidRPr="00000000">
        <w:rPr>
          <w:rtl w:val="0"/>
        </w:rPr>
      </w:r>
    </w:p>
    <w:p w:rsidR="00000000" w:rsidDel="00000000" w:rsidP="00000000" w:rsidRDefault="00000000" w:rsidRPr="00000000" w14:paraId="0000001E">
      <w:pPr>
        <w:pStyle w:val="Heading1"/>
        <w:spacing w:after="120" w:before="240" w:lineRule="auto"/>
        <w:jc w:val="both"/>
        <w:rPr>
          <w:sz w:val="24"/>
          <w:szCs w:val="24"/>
        </w:rPr>
      </w:pPr>
      <w:bookmarkStart w:colFirst="0" w:colLast="0" w:name="_heading=h.um3rnma35hnc" w:id="5"/>
      <w:bookmarkEnd w:id="5"/>
      <w:r w:rsidDel="00000000" w:rsidR="00000000" w:rsidRPr="00000000">
        <w:rPr>
          <w:sz w:val="24"/>
          <w:szCs w:val="24"/>
          <w:rtl w:val="0"/>
        </w:rPr>
        <w:t xml:space="preserve">11. Versicherung</w:t>
      </w:r>
    </w:p>
    <w:p w:rsidR="00000000" w:rsidDel="00000000" w:rsidP="00000000" w:rsidRDefault="00000000" w:rsidRPr="00000000" w14:paraId="0000001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Vermieter muss eine Gebäudeversicherung abschließen, die gegen alle üblichen Risiken, einschließlich, aber nicht beschränkt auf Feuer, Hochwasser und Sturm versichert ist. Der Mieter ist verpflichtet, eine eigene Haftpflichtversicherung abzuschließen, die die Mieträume und die Aktivitäten des Mieters abdeckt.</w:t>
      </w:r>
    </w:p>
    <w:p w:rsidR="00000000" w:rsidDel="00000000" w:rsidP="00000000" w:rsidRDefault="00000000" w:rsidRPr="00000000" w14:paraId="00000020">
      <w:pPr>
        <w:pStyle w:val="Heading1"/>
        <w:spacing w:after="120" w:before="240" w:lineRule="auto"/>
        <w:jc w:val="both"/>
        <w:rPr>
          <w:b w:val="0"/>
          <w:i w:val="1"/>
          <w:color w:val="ff0000"/>
          <w:sz w:val="24"/>
          <w:szCs w:val="24"/>
        </w:rPr>
      </w:pPr>
      <w:bookmarkStart w:colFirst="0" w:colLast="0" w:name="_heading=h.yjubtgegq3si" w:id="6"/>
      <w:bookmarkEnd w:id="6"/>
      <w:r w:rsidDel="00000000" w:rsidR="00000000" w:rsidRPr="00000000">
        <w:rPr>
          <w:sz w:val="24"/>
          <w:szCs w:val="24"/>
          <w:rtl w:val="0"/>
        </w:rPr>
        <w:t xml:space="preserve">12. Streitbeilegung</w:t>
      </w:r>
      <w:r w:rsidDel="00000000" w:rsidR="00000000" w:rsidRPr="00000000">
        <w:rPr>
          <w:rtl w:val="0"/>
        </w:rPr>
      </w:r>
    </w:p>
    <w:p w:rsidR="00000000" w:rsidDel="00000000" w:rsidP="00000000" w:rsidRDefault="00000000" w:rsidRPr="00000000" w14:paraId="0000002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Bei Streitigkeiten, die sich aus diesem Mietvertrag ergeben, sollten die Parteien zunächst versuchen, eine gütliche Einigung zu erzielen. Wenn eine solche Einigung nicht erzielt werden kann, soll die Streitigkeit vor ein zuständiges Gericht gebracht werden.</w:t>
      </w:r>
    </w:p>
    <w:p w:rsidR="00000000" w:rsidDel="00000000" w:rsidP="00000000" w:rsidRDefault="00000000" w:rsidRPr="00000000" w14:paraId="00000022">
      <w:pPr>
        <w:pStyle w:val="Heading1"/>
        <w:spacing w:after="120" w:before="240" w:lineRule="auto"/>
        <w:jc w:val="both"/>
        <w:rPr>
          <w:b w:val="0"/>
          <w:i w:val="1"/>
          <w:color w:val="ff0000"/>
          <w:sz w:val="24"/>
          <w:szCs w:val="24"/>
        </w:rPr>
      </w:pPr>
      <w:bookmarkStart w:colFirst="0" w:colLast="0" w:name="_heading=h.fijsfje0c2a0" w:id="7"/>
      <w:bookmarkEnd w:id="7"/>
      <w:r w:rsidDel="00000000" w:rsidR="00000000" w:rsidRPr="00000000">
        <w:rPr>
          <w:sz w:val="24"/>
          <w:szCs w:val="24"/>
          <w:rtl w:val="0"/>
        </w:rPr>
        <w:t xml:space="preserve">13. Anwendbares Recht</w:t>
      </w:r>
      <w:r w:rsidDel="00000000" w:rsidR="00000000" w:rsidRPr="00000000">
        <w:rPr>
          <w:rtl w:val="0"/>
        </w:rPr>
      </w:r>
    </w:p>
    <w:p w:rsidR="00000000" w:rsidDel="00000000" w:rsidP="00000000" w:rsidRDefault="00000000" w:rsidRPr="00000000" w14:paraId="0000002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Dieser Vertrag unterliegt dem Recht des Landes </w:t>
      </w:r>
      <w:r w:rsidDel="00000000" w:rsidR="00000000" w:rsidRPr="00000000">
        <w:rPr>
          <w:rFonts w:ascii="Open Sans" w:cs="Open Sans" w:eastAsia="Open Sans" w:hAnsi="Open Sans"/>
          <w:i w:val="1"/>
          <w:rtl w:val="0"/>
        </w:rPr>
        <w:t xml:space="preserve">[Land einfügen]</w:t>
      </w:r>
      <w:r w:rsidDel="00000000" w:rsidR="00000000" w:rsidRPr="00000000">
        <w:rPr>
          <w:rFonts w:ascii="Open Sans" w:cs="Open Sans" w:eastAsia="Open Sans" w:hAnsi="Open Sans"/>
          <w:rtl w:val="0"/>
        </w:rPr>
        <w:t xml:space="preserve">, in dem die Mieträume gelegen sind. Alle Streitigkeiten aus oder in Zusammenhang mit diesem Vertrag werden vor den zuständigen Gerichten des gleichen Landes ausgetragen.</w:t>
      </w:r>
    </w:p>
    <w:p w:rsidR="00000000" w:rsidDel="00000000" w:rsidP="00000000" w:rsidRDefault="00000000" w:rsidRPr="00000000" w14:paraId="00000024">
      <w:pPr>
        <w:pStyle w:val="Heading1"/>
        <w:spacing w:after="120" w:before="240" w:lineRule="auto"/>
        <w:jc w:val="both"/>
        <w:rPr>
          <w:b w:val="0"/>
          <w:i w:val="1"/>
          <w:color w:val="ff0000"/>
          <w:sz w:val="24"/>
          <w:szCs w:val="24"/>
        </w:rPr>
      </w:pPr>
      <w:bookmarkStart w:colFirst="0" w:colLast="0" w:name="_heading=h.4eyrk4vpq8df" w:id="8"/>
      <w:bookmarkEnd w:id="8"/>
      <w:r w:rsidDel="00000000" w:rsidR="00000000" w:rsidRPr="00000000">
        <w:rPr>
          <w:sz w:val="24"/>
          <w:szCs w:val="24"/>
          <w:rtl w:val="0"/>
        </w:rPr>
        <w:t xml:space="preserve">14. Ganzheitliche Vereinbarung</w:t>
      </w:r>
      <w:r w:rsidDel="00000000" w:rsidR="00000000" w:rsidRPr="00000000">
        <w:rPr>
          <w:rtl w:val="0"/>
        </w:rPr>
      </w:r>
    </w:p>
    <w:p w:rsidR="00000000" w:rsidDel="00000000" w:rsidP="00000000" w:rsidRDefault="00000000" w:rsidRPr="00000000" w14:paraId="00000025">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Dieser Vertrag stellt die vollständige Vereinbarung zwischen den Parteien dar und ersetzt alle vorherigen mündlichen oder schriftlichen Vereinbarungen oder Verträge zwischen den Parteien in Bezug auf den Gegenstand dieses Vertrags.</w:t>
      </w:r>
    </w:p>
    <w:p w:rsidR="00000000" w:rsidDel="00000000" w:rsidP="00000000" w:rsidRDefault="00000000" w:rsidRPr="00000000" w14:paraId="00000026">
      <w:pPr>
        <w:pStyle w:val="Heading1"/>
        <w:spacing w:after="120" w:before="240" w:lineRule="auto"/>
        <w:jc w:val="both"/>
        <w:rPr>
          <w:b w:val="0"/>
          <w:i w:val="1"/>
          <w:color w:val="ff0000"/>
          <w:sz w:val="24"/>
          <w:szCs w:val="24"/>
        </w:rPr>
      </w:pPr>
      <w:bookmarkStart w:colFirst="0" w:colLast="0" w:name="_heading=h.npc2cmhlqs4" w:id="9"/>
      <w:bookmarkEnd w:id="9"/>
      <w:r w:rsidDel="00000000" w:rsidR="00000000" w:rsidRPr="00000000">
        <w:rPr>
          <w:sz w:val="24"/>
          <w:szCs w:val="24"/>
          <w:rtl w:val="0"/>
        </w:rPr>
        <w:t xml:space="preserve">15. Schlussbestimmungen</w:t>
      </w:r>
      <w:r w:rsidDel="00000000" w:rsidR="00000000" w:rsidRPr="00000000">
        <w:rPr>
          <w:rtl w:val="0"/>
        </w:rPr>
      </w:r>
    </w:p>
    <w:p w:rsidR="00000000" w:rsidDel="00000000" w:rsidP="00000000" w:rsidRDefault="00000000" w:rsidRPr="00000000" w14:paraId="00000027">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Änderungen oder Ergänzungen dieses Mietvertrages bedürfen der Schriftform.</w:t>
      </w:r>
    </w:p>
    <w:p w:rsidR="00000000" w:rsidDel="00000000" w:rsidP="00000000" w:rsidRDefault="00000000" w:rsidRPr="00000000" w14:paraId="00000028">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Vermieter/in</w:t>
      </w:r>
    </w:p>
    <w:p w:rsidR="00000000" w:rsidDel="00000000" w:rsidP="00000000" w:rsidRDefault="00000000" w:rsidRPr="00000000" w14:paraId="0000002B">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C">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D">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E">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Mieter/in</w:t>
      </w:r>
    </w:p>
    <w:p w:rsidR="00000000" w:rsidDel="00000000" w:rsidP="00000000" w:rsidRDefault="00000000" w:rsidRPr="00000000" w14:paraId="00000030">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tabs>
          <w:tab w:val="left" w:leader="none" w:pos="4395"/>
        </w:tabs>
        <w:spacing w:after="120" w:lineRule="auto"/>
        <w:rPr>
          <w:rFonts w:ascii="Open Sans" w:cs="Open Sans" w:eastAsia="Open Sans" w:hAnsi="Open Sans"/>
        </w:rPr>
      </w:pPr>
      <w:r w:rsidDel="00000000" w:rsidR="00000000" w:rsidRPr="00000000">
        <w:rPr>
          <w:rtl w:val="0"/>
        </w:rPr>
        <w:t xml:space="preserve">…………………………</w:t>
        <w:tab/>
        <w:t xml:space="preserve">…………………………</w:t>
      </w:r>
      <w:r w:rsidDel="00000000" w:rsidR="00000000" w:rsidRPr="00000000">
        <w:rPr>
          <w:rtl w:val="0"/>
        </w:rPr>
      </w:r>
    </w:p>
    <w:p w:rsidR="00000000" w:rsidDel="00000000" w:rsidP="00000000" w:rsidRDefault="00000000" w:rsidRPr="00000000" w14:paraId="00000032">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33">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3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C">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3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40">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leader="none" w:pos="4536"/>
        <w:tab w:val="right" w:leader="none" w:pos="9072"/>
      </w:tabs>
      <w:ind w:right="360"/>
      <w:rPr>
        <w:rFonts w:ascii="Arial" w:cs="Arial" w:eastAsia="Arial" w:hAnsi="Arial"/>
      </w:rPr>
    </w:pPr>
    <w:r w:rsidDel="00000000" w:rsidR="00000000" w:rsidRPr="00000000">
      <w:rPr>
        <w:rFonts w:ascii="Arial" w:cs="Arial" w:eastAsia="Arial" w:hAnsi="Arial"/>
        <w:sz w:val="20"/>
        <w:szCs w:val="20"/>
        <w:rtl w:val="0"/>
      </w:rPr>
      <w:t xml:space="preserve">Gewerbemietvertrag</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Gewerbemietvertrag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SXhXWzlexgqgp3PZFpzDcWIHBQ==">CgMxLjAyDmgudXF5Ynk0ZHJrZ2Z5Mg5oLno1dXF5bTd1ZGdjbjINaC5jODVxdXU2MHN2YjIOaC5uMmp4YTdha3R4emsyDmguNzhqMTJoanA1NWR0Mg5oLnVtM3JubWEzNWhuYzIOaC55anVidGdlZ3Ezc2kyDmguZmlqc2ZqZTBjMmEwMg5oLjRleXJrNHZwcThkZjINaC5ucGMyY21obHFzNDgAciExY0JhS0RpdFpTRGtiOGtzLTJxZUJfU21YOUo0RGpYSzE=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